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0"/>
          <w:szCs w:val="20"/>
          <w:highlight w:val="white"/>
        </w:rPr>
      </w:pPr>
      <w:r w:rsidDel="00000000" w:rsidR="00000000" w:rsidRPr="00000000">
        <w:rPr>
          <w:b w:val="1"/>
          <w:sz w:val="28"/>
          <w:szCs w:val="28"/>
          <w:highlight w:val="white"/>
          <w:rtl w:val="0"/>
        </w:rPr>
        <w:t xml:space="preserve">Privacyverklaring Aalten Advocatuur</w:t>
      </w:r>
      <w:r w:rsidDel="00000000" w:rsidR="00000000" w:rsidRPr="00000000">
        <w:rPr>
          <w:b w:val="1"/>
          <w:sz w:val="20"/>
          <w:szCs w:val="20"/>
          <w:highlight w:val="white"/>
          <w:rtl w:val="0"/>
        </w:rPr>
        <w:t xml:space="preserve"> </w:t>
      </w:r>
      <w:r w:rsidDel="00000000" w:rsidR="00000000" w:rsidRPr="00000000">
        <w:rPr>
          <w:rtl w:val="0"/>
        </w:rPr>
      </w:r>
    </w:p>
    <w:p w:rsidR="00000000" w:rsidDel="00000000" w:rsidP="00000000" w:rsidRDefault="00000000" w:rsidRPr="00000000" w14:paraId="00000002">
      <w:pPr>
        <w:pageBreakBefore w:val="0"/>
        <w:rPr>
          <w:sz w:val="20"/>
          <w:szCs w:val="20"/>
          <w:highlight w:val="white"/>
        </w:rPr>
      </w:pPr>
      <w:r w:rsidDel="00000000" w:rsidR="00000000" w:rsidRPr="00000000">
        <w:rPr>
          <w:rtl w:val="0"/>
        </w:rPr>
      </w:r>
    </w:p>
    <w:p w:rsidR="00000000" w:rsidDel="00000000" w:rsidP="00000000" w:rsidRDefault="00000000" w:rsidRPr="00000000" w14:paraId="00000003">
      <w:pPr>
        <w:pageBreakBefore w:val="0"/>
        <w:rPr>
          <w:sz w:val="20"/>
          <w:szCs w:val="20"/>
          <w:highlight w:val="white"/>
        </w:rPr>
      </w:pPr>
      <w:r w:rsidDel="00000000" w:rsidR="00000000" w:rsidRPr="00000000">
        <w:rPr>
          <w:rtl w:val="0"/>
        </w:rPr>
      </w:r>
    </w:p>
    <w:p w:rsidR="00000000" w:rsidDel="00000000" w:rsidP="00000000" w:rsidRDefault="00000000" w:rsidRPr="00000000" w14:paraId="00000004">
      <w:pPr>
        <w:pageBreakBefore w:val="0"/>
        <w:spacing w:line="273.6" w:lineRule="auto"/>
        <w:rPr>
          <w:sz w:val="20"/>
          <w:szCs w:val="20"/>
          <w:highlight w:val="white"/>
        </w:rPr>
      </w:pPr>
      <w:r w:rsidDel="00000000" w:rsidR="00000000" w:rsidRPr="00000000">
        <w:rPr>
          <w:sz w:val="20"/>
          <w:szCs w:val="20"/>
          <w:highlight w:val="white"/>
          <w:rtl w:val="0"/>
        </w:rPr>
        <w:t xml:space="preserve">Aalten Advocatuur hecht veel waarde aan de bescherming van uw persoonsgegevens. </w:t>
      </w:r>
      <w:r w:rsidDel="00000000" w:rsidR="00000000" w:rsidRPr="00000000">
        <w:rPr>
          <w:sz w:val="20"/>
          <w:szCs w:val="20"/>
          <w:highlight w:val="white"/>
          <w:rtl w:val="0"/>
        </w:rPr>
        <w:t xml:space="preserve">Deze privacyverklaring geeft weer hoe Aalten Advocatuur uw persoonsgegevens verkrijgt, welke persoonsgegevens zij verwerkt, voor welke doeleinden en welke rechten u op grond van de Algemene verordening gegevensbescherming kunt uitoefenen. Persoonsgegevens worden verwerkt in overeenstemming met de geldende privacyregelgeving. </w:t>
      </w:r>
    </w:p>
    <w:p w:rsidR="00000000" w:rsidDel="00000000" w:rsidP="00000000" w:rsidRDefault="00000000" w:rsidRPr="00000000" w14:paraId="00000005">
      <w:pPr>
        <w:pageBreakBefore w:val="0"/>
        <w:spacing w:line="273.6" w:lineRule="auto"/>
        <w:rPr>
          <w:sz w:val="20"/>
          <w:szCs w:val="20"/>
          <w:highlight w:val="white"/>
        </w:rPr>
      </w:pPr>
      <w:r w:rsidDel="00000000" w:rsidR="00000000" w:rsidRPr="00000000">
        <w:rPr>
          <w:rtl w:val="0"/>
        </w:rPr>
      </w:r>
    </w:p>
    <w:p w:rsidR="00000000" w:rsidDel="00000000" w:rsidP="00000000" w:rsidRDefault="00000000" w:rsidRPr="00000000" w14:paraId="00000006">
      <w:pPr>
        <w:pageBreakBefore w:val="0"/>
        <w:rPr>
          <w:b w:val="1"/>
          <w:sz w:val="20"/>
          <w:szCs w:val="20"/>
          <w:highlight w:val="white"/>
        </w:rPr>
      </w:pPr>
      <w:r w:rsidDel="00000000" w:rsidR="00000000" w:rsidRPr="00000000">
        <w:rPr>
          <w:b w:val="1"/>
          <w:sz w:val="20"/>
          <w:szCs w:val="20"/>
          <w:highlight w:val="white"/>
          <w:rtl w:val="0"/>
        </w:rPr>
        <w:t xml:space="preserve">Toepassing </w:t>
      </w:r>
    </w:p>
    <w:p w:rsidR="00000000" w:rsidDel="00000000" w:rsidP="00000000" w:rsidRDefault="00000000" w:rsidRPr="00000000" w14:paraId="00000007">
      <w:pPr>
        <w:pageBreakBefore w:val="0"/>
        <w:rPr>
          <w:sz w:val="20"/>
          <w:szCs w:val="20"/>
          <w:highlight w:val="white"/>
        </w:rPr>
      </w:pPr>
      <w:r w:rsidDel="00000000" w:rsidR="00000000" w:rsidRPr="00000000">
        <w:rPr>
          <w:sz w:val="20"/>
          <w:szCs w:val="20"/>
          <w:highlight w:val="white"/>
          <w:rtl w:val="0"/>
        </w:rPr>
        <w:t xml:space="preserve">Deze privacyverklaring is van toepassing op: </w:t>
      </w:r>
    </w:p>
    <w:p w:rsidR="00000000" w:rsidDel="00000000" w:rsidP="00000000" w:rsidRDefault="00000000" w:rsidRPr="00000000" w14:paraId="00000008">
      <w:pPr>
        <w:pageBreakBefore w:val="0"/>
        <w:rPr>
          <w:sz w:val="20"/>
          <w:szCs w:val="20"/>
          <w:highlight w:val="white"/>
        </w:rPr>
      </w:pPr>
      <w:r w:rsidDel="00000000" w:rsidR="00000000" w:rsidRPr="00000000">
        <w:rPr>
          <w:sz w:val="20"/>
          <w:szCs w:val="20"/>
          <w:highlight w:val="white"/>
          <w:rtl w:val="0"/>
        </w:rPr>
        <w:t xml:space="preserve">1. (potentiële) cliënten; </w:t>
      </w:r>
    </w:p>
    <w:p w:rsidR="00000000" w:rsidDel="00000000" w:rsidP="00000000" w:rsidRDefault="00000000" w:rsidRPr="00000000" w14:paraId="00000009">
      <w:pPr>
        <w:pageBreakBefore w:val="0"/>
        <w:rPr>
          <w:sz w:val="20"/>
          <w:szCs w:val="20"/>
          <w:highlight w:val="white"/>
        </w:rPr>
      </w:pPr>
      <w:r w:rsidDel="00000000" w:rsidR="00000000" w:rsidRPr="00000000">
        <w:rPr>
          <w:sz w:val="20"/>
          <w:szCs w:val="20"/>
          <w:highlight w:val="white"/>
          <w:rtl w:val="0"/>
        </w:rPr>
        <w:t xml:space="preserve">2. wederpartijen;</w:t>
      </w:r>
    </w:p>
    <w:p w:rsidR="00000000" w:rsidDel="00000000" w:rsidP="00000000" w:rsidRDefault="00000000" w:rsidRPr="00000000" w14:paraId="0000000A">
      <w:pPr>
        <w:pageBreakBefore w:val="0"/>
        <w:rPr>
          <w:sz w:val="20"/>
          <w:szCs w:val="20"/>
          <w:highlight w:val="white"/>
        </w:rPr>
      </w:pPr>
      <w:r w:rsidDel="00000000" w:rsidR="00000000" w:rsidRPr="00000000">
        <w:rPr>
          <w:sz w:val="20"/>
          <w:szCs w:val="20"/>
          <w:highlight w:val="white"/>
          <w:rtl w:val="0"/>
        </w:rPr>
        <w:t xml:space="preserve">3. leveranciers;</w:t>
      </w:r>
    </w:p>
    <w:p w:rsidR="00000000" w:rsidDel="00000000" w:rsidP="00000000" w:rsidRDefault="00000000" w:rsidRPr="00000000" w14:paraId="0000000B">
      <w:pPr>
        <w:pageBreakBefore w:val="0"/>
        <w:rPr>
          <w:sz w:val="20"/>
          <w:szCs w:val="20"/>
          <w:highlight w:val="white"/>
        </w:rPr>
      </w:pPr>
      <w:r w:rsidDel="00000000" w:rsidR="00000000" w:rsidRPr="00000000">
        <w:rPr>
          <w:sz w:val="20"/>
          <w:szCs w:val="20"/>
          <w:highlight w:val="white"/>
          <w:rtl w:val="0"/>
        </w:rPr>
        <w:t xml:space="preserve">4. bezoekers van de website </w:t>
      </w:r>
    </w:p>
    <w:p w:rsidR="00000000" w:rsidDel="00000000" w:rsidP="00000000" w:rsidRDefault="00000000" w:rsidRPr="00000000" w14:paraId="0000000C">
      <w:pPr>
        <w:pageBreakBefore w:val="0"/>
        <w:rPr>
          <w:sz w:val="20"/>
          <w:szCs w:val="20"/>
          <w:highlight w:val="white"/>
        </w:rPr>
      </w:pPr>
      <w:r w:rsidDel="00000000" w:rsidR="00000000" w:rsidRPr="00000000">
        <w:rPr>
          <w:rtl w:val="0"/>
        </w:rPr>
      </w:r>
    </w:p>
    <w:p w:rsidR="00000000" w:rsidDel="00000000" w:rsidP="00000000" w:rsidRDefault="00000000" w:rsidRPr="00000000" w14:paraId="0000000D">
      <w:pPr>
        <w:pageBreakBefore w:val="0"/>
        <w:rPr>
          <w:b w:val="1"/>
          <w:sz w:val="20"/>
          <w:szCs w:val="20"/>
          <w:highlight w:val="white"/>
        </w:rPr>
      </w:pPr>
      <w:r w:rsidDel="00000000" w:rsidR="00000000" w:rsidRPr="00000000">
        <w:rPr>
          <w:b w:val="1"/>
          <w:sz w:val="20"/>
          <w:szCs w:val="20"/>
          <w:highlight w:val="white"/>
          <w:rtl w:val="0"/>
        </w:rPr>
        <w:t xml:space="preserve">Persoonsgegevens </w:t>
      </w:r>
    </w:p>
    <w:p w:rsidR="00000000" w:rsidDel="00000000" w:rsidP="00000000" w:rsidRDefault="00000000" w:rsidRPr="00000000" w14:paraId="0000000E">
      <w:pPr>
        <w:pageBreakBefore w:val="0"/>
        <w:rPr>
          <w:sz w:val="20"/>
          <w:szCs w:val="20"/>
          <w:highlight w:val="white"/>
        </w:rPr>
      </w:pPr>
      <w:r w:rsidDel="00000000" w:rsidR="00000000" w:rsidRPr="00000000">
        <w:rPr>
          <w:sz w:val="20"/>
          <w:szCs w:val="20"/>
          <w:highlight w:val="white"/>
          <w:rtl w:val="0"/>
        </w:rPr>
        <w:t xml:space="preserve">In het kader van de juridische dienstverlening kan Aalten Advocatuur (onder meer) de volgende persoonsgegevens van u verzamelen en verwerken: </w:t>
      </w:r>
    </w:p>
    <w:p w:rsidR="00000000" w:rsidDel="00000000" w:rsidP="00000000" w:rsidRDefault="00000000" w:rsidRPr="00000000" w14:paraId="0000000F">
      <w:pPr>
        <w:pageBreakBefore w:val="0"/>
        <w:rPr>
          <w:sz w:val="20"/>
          <w:szCs w:val="20"/>
          <w:highlight w:val="white"/>
        </w:rPr>
      </w:pPr>
      <w:r w:rsidDel="00000000" w:rsidR="00000000" w:rsidRPr="00000000">
        <w:rPr>
          <w:sz w:val="20"/>
          <w:szCs w:val="20"/>
          <w:highlight w:val="white"/>
          <w:rtl w:val="0"/>
        </w:rPr>
        <w:t xml:space="preserve">• NAW-gegevens, al dan niet zakelijke adresgegevens, </w:t>
      </w:r>
    </w:p>
    <w:p w:rsidR="00000000" w:rsidDel="00000000" w:rsidP="00000000" w:rsidRDefault="00000000" w:rsidRPr="00000000" w14:paraId="00000010">
      <w:pPr>
        <w:pageBreakBefore w:val="0"/>
        <w:rPr>
          <w:sz w:val="20"/>
          <w:szCs w:val="20"/>
          <w:highlight w:val="white"/>
        </w:rPr>
      </w:pPr>
      <w:r w:rsidDel="00000000" w:rsidR="00000000" w:rsidRPr="00000000">
        <w:rPr>
          <w:sz w:val="20"/>
          <w:szCs w:val="20"/>
          <w:highlight w:val="white"/>
          <w:rtl w:val="0"/>
        </w:rPr>
        <w:t xml:space="preserve">• Geslacht </w:t>
      </w:r>
    </w:p>
    <w:p w:rsidR="00000000" w:rsidDel="00000000" w:rsidP="00000000" w:rsidRDefault="00000000" w:rsidRPr="00000000" w14:paraId="00000011">
      <w:pPr>
        <w:pageBreakBefore w:val="0"/>
        <w:rPr>
          <w:sz w:val="20"/>
          <w:szCs w:val="20"/>
          <w:highlight w:val="white"/>
        </w:rPr>
      </w:pPr>
      <w:r w:rsidDel="00000000" w:rsidR="00000000" w:rsidRPr="00000000">
        <w:rPr>
          <w:sz w:val="20"/>
          <w:szCs w:val="20"/>
          <w:highlight w:val="white"/>
          <w:rtl w:val="0"/>
        </w:rPr>
        <w:t xml:space="preserve">• Geboortedatum </w:t>
      </w:r>
    </w:p>
    <w:p w:rsidR="00000000" w:rsidDel="00000000" w:rsidP="00000000" w:rsidRDefault="00000000" w:rsidRPr="00000000" w14:paraId="00000012">
      <w:pPr>
        <w:pageBreakBefore w:val="0"/>
        <w:rPr>
          <w:sz w:val="20"/>
          <w:szCs w:val="20"/>
          <w:highlight w:val="white"/>
        </w:rPr>
      </w:pPr>
      <w:r w:rsidDel="00000000" w:rsidR="00000000" w:rsidRPr="00000000">
        <w:rPr>
          <w:sz w:val="20"/>
          <w:szCs w:val="20"/>
          <w:highlight w:val="white"/>
          <w:rtl w:val="0"/>
        </w:rPr>
        <w:t xml:space="preserve">• Titel / functie </w:t>
      </w:r>
    </w:p>
    <w:p w:rsidR="00000000" w:rsidDel="00000000" w:rsidP="00000000" w:rsidRDefault="00000000" w:rsidRPr="00000000" w14:paraId="00000013">
      <w:pPr>
        <w:pageBreakBefore w:val="0"/>
        <w:rPr>
          <w:sz w:val="20"/>
          <w:szCs w:val="20"/>
          <w:highlight w:val="white"/>
        </w:rPr>
      </w:pPr>
      <w:r w:rsidDel="00000000" w:rsidR="00000000" w:rsidRPr="00000000">
        <w:rPr>
          <w:sz w:val="20"/>
          <w:szCs w:val="20"/>
          <w:highlight w:val="white"/>
          <w:rtl w:val="0"/>
        </w:rPr>
        <w:t xml:space="preserve">• Contactgegevens zoals (mobiel) telefoonnummer en (zakelijk) e-mailadres</w:t>
      </w:r>
    </w:p>
    <w:p w:rsidR="00000000" w:rsidDel="00000000" w:rsidP="00000000" w:rsidRDefault="00000000" w:rsidRPr="00000000" w14:paraId="00000014">
      <w:pPr>
        <w:pageBreakBefore w:val="0"/>
        <w:rPr>
          <w:sz w:val="20"/>
          <w:szCs w:val="20"/>
          <w:highlight w:val="white"/>
        </w:rPr>
      </w:pPr>
      <w:r w:rsidDel="00000000" w:rsidR="00000000" w:rsidRPr="00000000">
        <w:rPr>
          <w:sz w:val="20"/>
          <w:szCs w:val="20"/>
          <w:highlight w:val="white"/>
          <w:rtl w:val="0"/>
        </w:rPr>
        <w:t xml:space="preserve">• Identiteitsgegevens, waar noodzakelijk een kopie van een afgeschermd identiteitsbewijs</w:t>
      </w:r>
    </w:p>
    <w:p w:rsidR="00000000" w:rsidDel="00000000" w:rsidP="00000000" w:rsidRDefault="00000000" w:rsidRPr="00000000" w14:paraId="00000015">
      <w:pPr>
        <w:pageBreakBefore w:val="0"/>
        <w:rPr>
          <w:sz w:val="20"/>
          <w:szCs w:val="20"/>
          <w:highlight w:val="white"/>
        </w:rPr>
      </w:pPr>
      <w:r w:rsidDel="00000000" w:rsidR="00000000" w:rsidRPr="00000000">
        <w:rPr>
          <w:sz w:val="20"/>
          <w:szCs w:val="20"/>
          <w:highlight w:val="white"/>
          <w:rtl w:val="0"/>
        </w:rPr>
        <w:t xml:space="preserve">• (zakelijke) Financiële informatie, zoals een bankrekeningnummer </w:t>
      </w:r>
    </w:p>
    <w:p w:rsidR="00000000" w:rsidDel="00000000" w:rsidP="00000000" w:rsidRDefault="00000000" w:rsidRPr="00000000" w14:paraId="00000016">
      <w:pPr>
        <w:pageBreakBefore w:val="0"/>
        <w:rPr>
          <w:sz w:val="20"/>
          <w:szCs w:val="20"/>
          <w:highlight w:val="white"/>
        </w:rPr>
      </w:pPr>
      <w:r w:rsidDel="00000000" w:rsidR="00000000" w:rsidRPr="00000000">
        <w:rPr>
          <w:sz w:val="20"/>
          <w:szCs w:val="20"/>
          <w:highlight w:val="white"/>
          <w:rtl w:val="0"/>
        </w:rPr>
        <w:t xml:space="preserve">• IP-adres van het apparaat waarmee u onze website bezoekt en/of de pagina’s die u bekijkt  </w:t>
      </w:r>
    </w:p>
    <w:p w:rsidR="00000000" w:rsidDel="00000000" w:rsidP="00000000" w:rsidRDefault="00000000" w:rsidRPr="00000000" w14:paraId="00000017">
      <w:pPr>
        <w:pageBreakBefore w:val="0"/>
        <w:rPr>
          <w:sz w:val="20"/>
          <w:szCs w:val="20"/>
          <w:highlight w:val="white"/>
        </w:rPr>
      </w:pPr>
      <w:r w:rsidDel="00000000" w:rsidR="00000000" w:rsidRPr="00000000">
        <w:rPr>
          <w:sz w:val="20"/>
          <w:szCs w:val="20"/>
          <w:highlight w:val="white"/>
          <w:rtl w:val="0"/>
        </w:rPr>
        <w:t xml:space="preserve">• Eventuele overige persoonsgegevens die Aalten Advocatuur van of over u ontvangt </w:t>
      </w:r>
    </w:p>
    <w:p w:rsidR="00000000" w:rsidDel="00000000" w:rsidP="00000000" w:rsidRDefault="00000000" w:rsidRPr="00000000" w14:paraId="00000018">
      <w:pPr>
        <w:pageBreakBefore w:val="0"/>
        <w:rPr>
          <w:sz w:val="20"/>
          <w:szCs w:val="20"/>
          <w:highlight w:val="white"/>
        </w:rPr>
      </w:pPr>
      <w:r w:rsidDel="00000000" w:rsidR="00000000" w:rsidRPr="00000000">
        <w:rPr>
          <w:rtl w:val="0"/>
        </w:rPr>
      </w:r>
    </w:p>
    <w:p w:rsidR="00000000" w:rsidDel="00000000" w:rsidP="00000000" w:rsidRDefault="00000000" w:rsidRPr="00000000" w14:paraId="00000019">
      <w:pPr>
        <w:pageBreakBefore w:val="0"/>
        <w:rPr>
          <w:sz w:val="20"/>
          <w:szCs w:val="20"/>
          <w:highlight w:val="white"/>
        </w:rPr>
      </w:pPr>
      <w:r w:rsidDel="00000000" w:rsidR="00000000" w:rsidRPr="00000000">
        <w:rPr>
          <w:sz w:val="20"/>
          <w:szCs w:val="20"/>
          <w:highlight w:val="white"/>
          <w:rtl w:val="0"/>
        </w:rPr>
        <w:t xml:space="preserve">In de meeste gevallen verkrijgt Aalten Advocatuur uw persoonsgegevens van u zelf, bijvoorbeeld als u een opdracht voor juridische dienstverlening geeft, of wanneer u deze website bezoekt. Aalten Advocatuur kan ook persoonsgegevens van u via derden of openbare bronnen verkrijgen. </w:t>
      </w:r>
    </w:p>
    <w:p w:rsidR="00000000" w:rsidDel="00000000" w:rsidP="00000000" w:rsidRDefault="00000000" w:rsidRPr="00000000" w14:paraId="0000001A">
      <w:pPr>
        <w:pageBreakBefore w:val="0"/>
        <w:rPr>
          <w:b w:val="1"/>
          <w:sz w:val="20"/>
          <w:szCs w:val="20"/>
          <w:highlight w:val="white"/>
        </w:rPr>
      </w:pPr>
      <w:r w:rsidDel="00000000" w:rsidR="00000000" w:rsidRPr="00000000">
        <w:rPr>
          <w:rtl w:val="0"/>
        </w:rPr>
      </w:r>
    </w:p>
    <w:p w:rsidR="00000000" w:rsidDel="00000000" w:rsidP="00000000" w:rsidRDefault="00000000" w:rsidRPr="00000000" w14:paraId="0000001B">
      <w:pPr>
        <w:pageBreakBefore w:val="0"/>
        <w:rPr>
          <w:b w:val="1"/>
          <w:sz w:val="20"/>
          <w:szCs w:val="20"/>
          <w:highlight w:val="white"/>
        </w:rPr>
      </w:pPr>
      <w:r w:rsidDel="00000000" w:rsidR="00000000" w:rsidRPr="00000000">
        <w:rPr>
          <w:b w:val="1"/>
          <w:sz w:val="20"/>
          <w:szCs w:val="20"/>
          <w:highlight w:val="white"/>
          <w:rtl w:val="0"/>
        </w:rPr>
        <w:t xml:space="preserve">Doeleinden voor verwerking </w:t>
      </w:r>
    </w:p>
    <w:p w:rsidR="00000000" w:rsidDel="00000000" w:rsidP="00000000" w:rsidRDefault="00000000" w:rsidRPr="00000000" w14:paraId="0000001C">
      <w:pPr>
        <w:pageBreakBefore w:val="0"/>
        <w:rPr>
          <w:sz w:val="20"/>
          <w:szCs w:val="20"/>
          <w:highlight w:val="white"/>
        </w:rPr>
      </w:pPr>
      <w:r w:rsidDel="00000000" w:rsidR="00000000" w:rsidRPr="00000000">
        <w:rPr>
          <w:sz w:val="20"/>
          <w:szCs w:val="20"/>
          <w:highlight w:val="white"/>
          <w:rtl w:val="0"/>
        </w:rPr>
        <w:t xml:space="preserve">Aalten Advocatuur verwerkt uw persoonsgegevens bij de voorbereiding en uitvoering van een opdracht tot dienstverlening, alsmede voor zover noodzakelijk op grond van toepasselijke wettelijke regelgeving en/of beroepsregels. Daarnaast verwerkt Aalten Advocatuur persoonsgegevens voor het onderhouden van contacten en ten behoeve van correspondentie in het kader van facturatie.</w:t>
      </w:r>
    </w:p>
    <w:p w:rsidR="00000000" w:rsidDel="00000000" w:rsidP="00000000" w:rsidRDefault="00000000" w:rsidRPr="00000000" w14:paraId="0000001D">
      <w:pPr>
        <w:pageBreakBefore w:val="0"/>
        <w:rPr>
          <w:sz w:val="20"/>
          <w:szCs w:val="20"/>
          <w:highlight w:val="white"/>
        </w:rPr>
      </w:pPr>
      <w:r w:rsidDel="00000000" w:rsidR="00000000" w:rsidRPr="00000000">
        <w:rPr>
          <w:rtl w:val="0"/>
        </w:rPr>
      </w:r>
    </w:p>
    <w:p w:rsidR="00000000" w:rsidDel="00000000" w:rsidP="00000000" w:rsidRDefault="00000000" w:rsidRPr="00000000" w14:paraId="0000001E">
      <w:pPr>
        <w:pageBreakBefore w:val="0"/>
        <w:rPr>
          <w:b w:val="1"/>
          <w:sz w:val="20"/>
          <w:szCs w:val="20"/>
          <w:highlight w:val="white"/>
        </w:rPr>
      </w:pPr>
      <w:r w:rsidDel="00000000" w:rsidR="00000000" w:rsidRPr="00000000">
        <w:rPr>
          <w:b w:val="1"/>
          <w:sz w:val="20"/>
          <w:szCs w:val="20"/>
          <w:highlight w:val="white"/>
          <w:rtl w:val="0"/>
        </w:rPr>
        <w:t xml:space="preserve">Rechtsgronden</w:t>
      </w:r>
    </w:p>
    <w:p w:rsidR="00000000" w:rsidDel="00000000" w:rsidP="00000000" w:rsidRDefault="00000000" w:rsidRPr="00000000" w14:paraId="0000001F">
      <w:pPr>
        <w:pageBreakBefore w:val="0"/>
        <w:rPr>
          <w:sz w:val="20"/>
          <w:szCs w:val="20"/>
          <w:highlight w:val="white"/>
        </w:rPr>
      </w:pPr>
      <w:r w:rsidDel="00000000" w:rsidR="00000000" w:rsidRPr="00000000">
        <w:rPr>
          <w:sz w:val="20"/>
          <w:szCs w:val="20"/>
          <w:highlight w:val="white"/>
          <w:rtl w:val="0"/>
        </w:rPr>
        <w:t xml:space="preserve">Aalten Advocatuur verwerkt uw persoonsgegevens op grond van:</w:t>
      </w:r>
    </w:p>
    <w:p w:rsidR="00000000" w:rsidDel="00000000" w:rsidP="00000000" w:rsidRDefault="00000000" w:rsidRPr="00000000" w14:paraId="00000020">
      <w:pPr>
        <w:pageBreakBefore w:val="0"/>
        <w:numPr>
          <w:ilvl w:val="0"/>
          <w:numId w:val="1"/>
        </w:numPr>
        <w:ind w:left="720" w:hanging="360"/>
        <w:rPr>
          <w:sz w:val="20"/>
          <w:szCs w:val="20"/>
          <w:highlight w:val="white"/>
        </w:rPr>
      </w:pPr>
      <w:r w:rsidDel="00000000" w:rsidR="00000000" w:rsidRPr="00000000">
        <w:rPr>
          <w:sz w:val="20"/>
          <w:szCs w:val="20"/>
          <w:highlight w:val="white"/>
          <w:rtl w:val="0"/>
        </w:rPr>
        <w:t xml:space="preserve">de overeenkomst of in de aanloop tot het sluiten van de overeenkomst;</w:t>
      </w:r>
    </w:p>
    <w:p w:rsidR="00000000" w:rsidDel="00000000" w:rsidP="00000000" w:rsidRDefault="00000000" w:rsidRPr="00000000" w14:paraId="00000021">
      <w:pPr>
        <w:pageBreakBefore w:val="0"/>
        <w:numPr>
          <w:ilvl w:val="0"/>
          <w:numId w:val="1"/>
        </w:numPr>
        <w:ind w:left="720" w:hanging="360"/>
        <w:rPr>
          <w:sz w:val="20"/>
          <w:szCs w:val="20"/>
          <w:highlight w:val="white"/>
        </w:rPr>
      </w:pPr>
      <w:r w:rsidDel="00000000" w:rsidR="00000000" w:rsidRPr="00000000">
        <w:rPr>
          <w:sz w:val="20"/>
          <w:szCs w:val="20"/>
          <w:highlight w:val="white"/>
          <w:rtl w:val="0"/>
        </w:rPr>
        <w:t xml:space="preserve">een wettelijke verplichting;</w:t>
      </w:r>
    </w:p>
    <w:p w:rsidR="00000000" w:rsidDel="00000000" w:rsidP="00000000" w:rsidRDefault="00000000" w:rsidRPr="00000000" w14:paraId="00000022">
      <w:pPr>
        <w:pageBreakBefore w:val="0"/>
        <w:numPr>
          <w:ilvl w:val="0"/>
          <w:numId w:val="1"/>
        </w:numPr>
        <w:ind w:left="720" w:hanging="360"/>
        <w:rPr>
          <w:sz w:val="20"/>
          <w:szCs w:val="20"/>
          <w:highlight w:val="white"/>
        </w:rPr>
      </w:pPr>
      <w:r w:rsidDel="00000000" w:rsidR="00000000" w:rsidRPr="00000000">
        <w:rPr>
          <w:sz w:val="20"/>
          <w:szCs w:val="20"/>
          <w:highlight w:val="white"/>
          <w:rtl w:val="0"/>
        </w:rPr>
        <w:t xml:space="preserve">uw toestemming;</w:t>
      </w:r>
    </w:p>
    <w:p w:rsidR="00000000" w:rsidDel="00000000" w:rsidP="00000000" w:rsidRDefault="00000000" w:rsidRPr="00000000" w14:paraId="00000023">
      <w:pPr>
        <w:pageBreakBefore w:val="0"/>
        <w:numPr>
          <w:ilvl w:val="0"/>
          <w:numId w:val="1"/>
        </w:numPr>
        <w:ind w:left="720" w:hanging="360"/>
        <w:rPr>
          <w:sz w:val="20"/>
          <w:szCs w:val="20"/>
          <w:highlight w:val="white"/>
        </w:rPr>
      </w:pPr>
      <w:r w:rsidDel="00000000" w:rsidR="00000000" w:rsidRPr="00000000">
        <w:rPr>
          <w:sz w:val="20"/>
          <w:szCs w:val="20"/>
          <w:highlight w:val="white"/>
          <w:rtl w:val="0"/>
        </w:rPr>
        <w:t xml:space="preserve">een gerechtvaardigd belang.</w:t>
      </w:r>
    </w:p>
    <w:p w:rsidR="00000000" w:rsidDel="00000000" w:rsidP="00000000" w:rsidRDefault="00000000" w:rsidRPr="00000000" w14:paraId="00000024">
      <w:pPr>
        <w:pageBreakBefore w:val="0"/>
        <w:rPr>
          <w:b w:val="1"/>
          <w:sz w:val="20"/>
          <w:szCs w:val="20"/>
          <w:highlight w:val="white"/>
        </w:rPr>
      </w:pPr>
      <w:r w:rsidDel="00000000" w:rsidR="00000000" w:rsidRPr="00000000">
        <w:rPr>
          <w:rtl w:val="0"/>
        </w:rPr>
      </w:r>
    </w:p>
    <w:p w:rsidR="00000000" w:rsidDel="00000000" w:rsidP="00000000" w:rsidRDefault="00000000" w:rsidRPr="00000000" w14:paraId="00000025">
      <w:pPr>
        <w:pageBreakBefore w:val="0"/>
        <w:rPr>
          <w:b w:val="1"/>
          <w:sz w:val="20"/>
          <w:szCs w:val="20"/>
          <w:highlight w:val="white"/>
        </w:rPr>
      </w:pPr>
      <w:r w:rsidDel="00000000" w:rsidR="00000000" w:rsidRPr="00000000">
        <w:rPr>
          <w:b w:val="1"/>
          <w:sz w:val="20"/>
          <w:szCs w:val="20"/>
          <w:highlight w:val="white"/>
          <w:rtl w:val="0"/>
        </w:rPr>
        <w:t xml:space="preserve">Persoonsgegevens delen met derden </w:t>
      </w:r>
    </w:p>
    <w:p w:rsidR="00000000" w:rsidDel="00000000" w:rsidP="00000000" w:rsidRDefault="00000000" w:rsidRPr="00000000" w14:paraId="00000026">
      <w:pPr>
        <w:pageBreakBefore w:val="0"/>
        <w:rPr>
          <w:sz w:val="20"/>
          <w:szCs w:val="20"/>
          <w:highlight w:val="white"/>
        </w:rPr>
      </w:pPr>
      <w:r w:rsidDel="00000000" w:rsidR="00000000" w:rsidRPr="00000000">
        <w:rPr>
          <w:sz w:val="20"/>
          <w:szCs w:val="20"/>
          <w:highlight w:val="white"/>
          <w:rtl w:val="0"/>
        </w:rPr>
        <w:t xml:space="preserve">Aalten Advocatuur deelt  uw persoonsgegevens niet met derden, behoudens in de volgende gevallen: 1. Bedrijven die Aalten Advocatuur inschakelt ten behoeve van haar dienstverlening, bijvoorbeeld IT-leveranciers. In verwerkersovereenkomsten heeft Aalten Advocatuur afspraken gemaakt rondom zorgvuldige omgang en beveiliging van persoonsgegevens. </w:t>
      </w:r>
    </w:p>
    <w:p w:rsidR="00000000" w:rsidDel="00000000" w:rsidP="00000000" w:rsidRDefault="00000000" w:rsidRPr="00000000" w14:paraId="00000027">
      <w:pPr>
        <w:pageBreakBefore w:val="0"/>
        <w:rPr>
          <w:sz w:val="20"/>
          <w:szCs w:val="20"/>
          <w:highlight w:val="white"/>
        </w:rPr>
      </w:pPr>
      <w:r w:rsidDel="00000000" w:rsidR="00000000" w:rsidRPr="00000000">
        <w:rPr>
          <w:sz w:val="20"/>
          <w:szCs w:val="20"/>
          <w:highlight w:val="white"/>
          <w:rtl w:val="0"/>
        </w:rPr>
        <w:t xml:space="preserve">2. Instanties of partijen aan wie Aalten Advocatuur op grond van een wettelijke verplichting bepaalde persoonsgegevens bekend moeten maken.</w:t>
      </w:r>
    </w:p>
    <w:p w:rsidR="00000000" w:rsidDel="00000000" w:rsidP="00000000" w:rsidRDefault="00000000" w:rsidRPr="00000000" w14:paraId="00000028">
      <w:pPr>
        <w:pageBreakBefore w:val="0"/>
        <w:rPr>
          <w:sz w:val="20"/>
          <w:szCs w:val="20"/>
          <w:highlight w:val="white"/>
        </w:rPr>
      </w:pPr>
      <w:r w:rsidDel="00000000" w:rsidR="00000000" w:rsidRPr="00000000">
        <w:rPr>
          <w:rtl w:val="0"/>
        </w:rPr>
      </w:r>
    </w:p>
    <w:p w:rsidR="00000000" w:rsidDel="00000000" w:rsidP="00000000" w:rsidRDefault="00000000" w:rsidRPr="00000000" w14:paraId="00000029">
      <w:pPr>
        <w:pageBreakBefore w:val="0"/>
        <w:rPr>
          <w:sz w:val="20"/>
          <w:szCs w:val="20"/>
          <w:highlight w:val="white"/>
        </w:rPr>
      </w:pPr>
      <w:r w:rsidDel="00000000" w:rsidR="00000000" w:rsidRPr="00000000">
        <w:rPr>
          <w:sz w:val="20"/>
          <w:szCs w:val="20"/>
          <w:highlight w:val="white"/>
          <w:rtl w:val="0"/>
        </w:rPr>
        <w:t xml:space="preserve">Uw persoonsgegevens worden niet doorgegeven aan partijen of landen buiten de Europese Economische Ruimte (EER). Mocht de doorgifte van persoonsgegevens aan partijen of landen buiten de EER noodzakelijk zijn, dan zal Aalten Advocatuur daarvoor de wettelijke vereisten in acht nemen.</w:t>
      </w:r>
    </w:p>
    <w:p w:rsidR="00000000" w:rsidDel="00000000" w:rsidP="00000000" w:rsidRDefault="00000000" w:rsidRPr="00000000" w14:paraId="0000002A">
      <w:pPr>
        <w:pageBreakBefore w:val="0"/>
        <w:rPr>
          <w:b w:val="1"/>
          <w:sz w:val="20"/>
          <w:szCs w:val="20"/>
          <w:highlight w:val="white"/>
        </w:rPr>
      </w:pPr>
      <w:r w:rsidDel="00000000" w:rsidR="00000000" w:rsidRPr="00000000">
        <w:rPr>
          <w:rtl w:val="0"/>
        </w:rPr>
      </w:r>
    </w:p>
    <w:p w:rsidR="00000000" w:rsidDel="00000000" w:rsidP="00000000" w:rsidRDefault="00000000" w:rsidRPr="00000000" w14:paraId="0000002B">
      <w:pPr>
        <w:pageBreakBefore w:val="0"/>
        <w:rPr>
          <w:b w:val="1"/>
          <w:sz w:val="20"/>
          <w:szCs w:val="20"/>
          <w:highlight w:val="white"/>
        </w:rPr>
      </w:pPr>
      <w:r w:rsidDel="00000000" w:rsidR="00000000" w:rsidRPr="00000000">
        <w:rPr>
          <w:b w:val="1"/>
          <w:sz w:val="20"/>
          <w:szCs w:val="20"/>
          <w:highlight w:val="white"/>
          <w:rtl w:val="0"/>
        </w:rPr>
        <w:t xml:space="preserve">Beveiliging persoonsgegevens </w:t>
      </w:r>
    </w:p>
    <w:p w:rsidR="00000000" w:rsidDel="00000000" w:rsidP="00000000" w:rsidRDefault="00000000" w:rsidRPr="00000000" w14:paraId="0000002C">
      <w:pPr>
        <w:pageBreakBefore w:val="0"/>
        <w:rPr>
          <w:sz w:val="20"/>
          <w:szCs w:val="20"/>
          <w:highlight w:val="white"/>
        </w:rPr>
      </w:pPr>
      <w:r w:rsidDel="00000000" w:rsidR="00000000" w:rsidRPr="00000000">
        <w:rPr>
          <w:sz w:val="20"/>
          <w:szCs w:val="20"/>
          <w:highlight w:val="white"/>
          <w:rtl w:val="0"/>
        </w:rPr>
        <w:t xml:space="preserve">Aalten Advocatuur heeft passende technische en organisatorische maatregelen getroffen om uw persoonsgegevens zo optimaal mogelijk te beschermen tegen ongeautoriseerde toegang en misbruik.</w:t>
      </w:r>
    </w:p>
    <w:p w:rsidR="00000000" w:rsidDel="00000000" w:rsidP="00000000" w:rsidRDefault="00000000" w:rsidRPr="00000000" w14:paraId="0000002D">
      <w:pPr>
        <w:pageBreakBefore w:val="0"/>
        <w:rPr>
          <w:sz w:val="20"/>
          <w:szCs w:val="20"/>
          <w:highlight w:val="white"/>
        </w:rPr>
      </w:pPr>
      <w:r w:rsidDel="00000000" w:rsidR="00000000" w:rsidRPr="00000000">
        <w:rPr>
          <w:rtl w:val="0"/>
        </w:rPr>
      </w:r>
    </w:p>
    <w:p w:rsidR="00000000" w:rsidDel="00000000" w:rsidP="00000000" w:rsidRDefault="00000000" w:rsidRPr="00000000" w14:paraId="0000002E">
      <w:pPr>
        <w:pageBreakBefore w:val="0"/>
        <w:rPr>
          <w:b w:val="1"/>
          <w:sz w:val="20"/>
          <w:szCs w:val="20"/>
          <w:highlight w:val="white"/>
        </w:rPr>
      </w:pPr>
      <w:r w:rsidDel="00000000" w:rsidR="00000000" w:rsidRPr="00000000">
        <w:rPr>
          <w:b w:val="1"/>
          <w:sz w:val="20"/>
          <w:szCs w:val="20"/>
          <w:highlight w:val="white"/>
          <w:rtl w:val="0"/>
        </w:rPr>
        <w:t xml:space="preserve">Uw rechten </w:t>
      </w:r>
    </w:p>
    <w:p w:rsidR="00000000" w:rsidDel="00000000" w:rsidP="00000000" w:rsidRDefault="00000000" w:rsidRPr="00000000" w14:paraId="0000002F">
      <w:pPr>
        <w:pageBreakBefore w:val="0"/>
        <w:rPr>
          <w:sz w:val="20"/>
          <w:szCs w:val="20"/>
          <w:highlight w:val="white"/>
        </w:rPr>
      </w:pPr>
      <w:r w:rsidDel="00000000" w:rsidR="00000000" w:rsidRPr="00000000">
        <w:rPr>
          <w:sz w:val="20"/>
          <w:szCs w:val="20"/>
          <w:highlight w:val="white"/>
          <w:rtl w:val="0"/>
        </w:rPr>
        <w:t xml:space="preserve">Aalten Advocatuur bewaart uw persoonsgegevens niet langer dan noodzakelijk voor de doeleinden waarvoor de persoonsgegevens zijn verkregen, dan wel in overeenstemming met toepasselijke wettelijke bewaartermijnen, zoals een archiveringsplicht van 5 jaar. </w:t>
      </w:r>
    </w:p>
    <w:p w:rsidR="00000000" w:rsidDel="00000000" w:rsidP="00000000" w:rsidRDefault="00000000" w:rsidRPr="00000000" w14:paraId="00000030">
      <w:pPr>
        <w:pageBreakBefore w:val="0"/>
        <w:rPr>
          <w:sz w:val="20"/>
          <w:szCs w:val="20"/>
          <w:highlight w:val="white"/>
        </w:rPr>
      </w:pPr>
      <w:r w:rsidDel="00000000" w:rsidR="00000000" w:rsidRPr="00000000">
        <w:rPr>
          <w:rtl w:val="0"/>
        </w:rPr>
      </w:r>
    </w:p>
    <w:p w:rsidR="00000000" w:rsidDel="00000000" w:rsidP="00000000" w:rsidRDefault="00000000" w:rsidRPr="00000000" w14:paraId="00000031">
      <w:pPr>
        <w:pageBreakBefore w:val="0"/>
        <w:rPr>
          <w:sz w:val="20"/>
          <w:szCs w:val="20"/>
          <w:highlight w:val="white"/>
        </w:rPr>
      </w:pPr>
      <w:r w:rsidDel="00000000" w:rsidR="00000000" w:rsidRPr="00000000">
        <w:rPr>
          <w:sz w:val="20"/>
          <w:szCs w:val="20"/>
          <w:highlight w:val="white"/>
          <w:rtl w:val="0"/>
        </w:rPr>
        <w:t xml:space="preserve">U heeft het recht om inzage, wijziging, verwijdering, aanvulling of om gegevensoverdracht van uw persoonsgegevens te verzoeken. Verder kunt u een verzoek indienen om een bepaalde gegevensverwerking te beperken, dan wel hier bezwaar tegen te maken. </w:t>
      </w:r>
    </w:p>
    <w:p w:rsidR="00000000" w:rsidDel="00000000" w:rsidP="00000000" w:rsidRDefault="00000000" w:rsidRPr="00000000" w14:paraId="00000032">
      <w:pPr>
        <w:pageBreakBefore w:val="0"/>
        <w:rPr>
          <w:sz w:val="20"/>
          <w:szCs w:val="20"/>
          <w:highlight w:val="white"/>
        </w:rPr>
      </w:pPr>
      <w:r w:rsidDel="00000000" w:rsidR="00000000" w:rsidRPr="00000000">
        <w:rPr>
          <w:rtl w:val="0"/>
        </w:rPr>
      </w:r>
    </w:p>
    <w:p w:rsidR="00000000" w:rsidDel="00000000" w:rsidP="00000000" w:rsidRDefault="00000000" w:rsidRPr="00000000" w14:paraId="00000033">
      <w:pPr>
        <w:pageBreakBefore w:val="0"/>
        <w:rPr>
          <w:sz w:val="20"/>
          <w:szCs w:val="20"/>
          <w:highlight w:val="white"/>
        </w:rPr>
      </w:pPr>
      <w:r w:rsidDel="00000000" w:rsidR="00000000" w:rsidRPr="00000000">
        <w:rPr>
          <w:sz w:val="20"/>
          <w:szCs w:val="20"/>
          <w:highlight w:val="white"/>
          <w:rtl w:val="0"/>
        </w:rPr>
        <w:t xml:space="preserve">U kunt eventuele verzoeken of klachten rondom privacy aan Aalten Advocatuur richten: </w:t>
      </w:r>
      <w:hyperlink r:id="rId6">
        <w:r w:rsidDel="00000000" w:rsidR="00000000" w:rsidRPr="00000000">
          <w:rPr>
            <w:color w:val="1155cc"/>
            <w:sz w:val="20"/>
            <w:szCs w:val="20"/>
            <w:highlight w:val="white"/>
            <w:u w:val="single"/>
            <w:rtl w:val="0"/>
          </w:rPr>
          <w:t xml:space="preserve">aalten@aaltenadvocatuur.nl</w:t>
        </w:r>
      </w:hyperlink>
      <w:r w:rsidDel="00000000" w:rsidR="00000000" w:rsidRPr="00000000">
        <w:rPr>
          <w:sz w:val="20"/>
          <w:szCs w:val="20"/>
          <w:highlight w:val="white"/>
          <w:rtl w:val="0"/>
        </w:rPr>
        <w:t xml:space="preserve">, Aalten Advocatuur, Groot Hertoginnelaan 13, 2517 EA Den Haag</w:t>
      </w:r>
      <w:r w:rsidDel="00000000" w:rsidR="00000000" w:rsidRPr="00000000">
        <w:rPr>
          <w:sz w:val="20"/>
          <w:szCs w:val="20"/>
          <w:highlight w:val="white"/>
          <w:rtl w:val="0"/>
        </w:rPr>
        <w:t xml:space="preserve">. Tenslotte heeft u het recht een klacht in te dienen bij de toezichthouder, de “Autoriteit Persoonsgegevens”.</w:t>
      </w:r>
    </w:p>
    <w:p w:rsidR="00000000" w:rsidDel="00000000" w:rsidP="00000000" w:rsidRDefault="00000000" w:rsidRPr="00000000" w14:paraId="00000034">
      <w:pPr>
        <w:pageBreakBefore w:val="0"/>
        <w:rPr>
          <w:sz w:val="20"/>
          <w:szCs w:val="20"/>
          <w:highlight w:val="white"/>
        </w:rPr>
      </w:pPr>
      <w:r w:rsidDel="00000000" w:rsidR="00000000" w:rsidRPr="00000000">
        <w:rPr>
          <w:rtl w:val="0"/>
        </w:rPr>
      </w:r>
    </w:p>
    <w:p w:rsidR="00000000" w:rsidDel="00000000" w:rsidP="00000000" w:rsidRDefault="00000000" w:rsidRPr="00000000" w14:paraId="00000035">
      <w:pPr>
        <w:pageBreakBefore w:val="0"/>
        <w:rPr>
          <w:b w:val="1"/>
          <w:sz w:val="20"/>
          <w:szCs w:val="20"/>
          <w:highlight w:val="white"/>
        </w:rPr>
      </w:pPr>
      <w:r w:rsidDel="00000000" w:rsidR="00000000" w:rsidRPr="00000000">
        <w:rPr>
          <w:b w:val="1"/>
          <w:sz w:val="20"/>
          <w:szCs w:val="20"/>
          <w:highlight w:val="white"/>
          <w:rtl w:val="0"/>
        </w:rPr>
        <w:t xml:space="preserve">Wijzigingen </w:t>
      </w:r>
    </w:p>
    <w:p w:rsidR="00000000" w:rsidDel="00000000" w:rsidP="00000000" w:rsidRDefault="00000000" w:rsidRPr="00000000" w14:paraId="00000036">
      <w:pPr>
        <w:pageBreakBefore w:val="0"/>
        <w:rPr>
          <w:sz w:val="20"/>
          <w:szCs w:val="20"/>
          <w:highlight w:val="white"/>
        </w:rPr>
      </w:pPr>
      <w:r w:rsidDel="00000000" w:rsidR="00000000" w:rsidRPr="00000000">
        <w:rPr>
          <w:sz w:val="20"/>
          <w:szCs w:val="20"/>
          <w:highlight w:val="white"/>
          <w:rtl w:val="0"/>
        </w:rPr>
        <w:t xml:space="preserve">Aalten Advocatuur behoudt zich het recht voor deze Privacyverklaring aan te passen om de conformiteit met de toepasselijke wet- en regelgeving te waarborgen. Het verdient aanbeveling deze Privacyverklaring met enige regelmaat te raadplegen zodat u op de hoogte bent van eventuele wijzigingen. </w:t>
      </w:r>
    </w:p>
    <w:p w:rsidR="00000000" w:rsidDel="00000000" w:rsidP="00000000" w:rsidRDefault="00000000" w:rsidRPr="00000000" w14:paraId="00000037">
      <w:pPr>
        <w:pageBreakBefore w:val="0"/>
        <w:rPr>
          <w:b w:val="1"/>
          <w:sz w:val="20"/>
          <w:szCs w:val="20"/>
          <w:highlight w:val="white"/>
        </w:rPr>
      </w:pPr>
      <w:r w:rsidDel="00000000" w:rsidR="00000000" w:rsidRPr="00000000">
        <w:rPr>
          <w:rtl w:val="0"/>
        </w:rPr>
      </w:r>
    </w:p>
    <w:p w:rsidR="00000000" w:rsidDel="00000000" w:rsidP="00000000" w:rsidRDefault="00000000" w:rsidRPr="00000000" w14:paraId="00000038">
      <w:pPr>
        <w:pageBreakBefore w:val="0"/>
        <w:rPr>
          <w:b w:val="1"/>
          <w:sz w:val="20"/>
          <w:szCs w:val="20"/>
          <w:highlight w:val="white"/>
        </w:rPr>
      </w:pPr>
      <w:r w:rsidDel="00000000" w:rsidR="00000000" w:rsidRPr="00000000">
        <w:rPr>
          <w:rtl w:val="0"/>
        </w:rPr>
      </w:r>
    </w:p>
    <w:p w:rsidR="00000000" w:rsidDel="00000000" w:rsidP="00000000" w:rsidRDefault="00000000" w:rsidRPr="00000000" w14:paraId="00000039">
      <w:pPr>
        <w:pageBreakBefore w:val="0"/>
        <w:rPr>
          <w:sz w:val="20"/>
          <w:szCs w:val="20"/>
          <w:highlight w:val="white"/>
        </w:rPr>
      </w:pPr>
      <w:r w:rsidDel="00000000" w:rsidR="00000000" w:rsidRPr="00000000">
        <w:rPr>
          <w:sz w:val="20"/>
          <w:szCs w:val="20"/>
          <w:highlight w:val="white"/>
          <w:rtl w:val="0"/>
        </w:rPr>
        <w:t xml:space="preserve">Den Haag, 17 februari 2022</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alten@aaltenadvocatu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